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FD" w:rsidRPr="00584BB2" w:rsidRDefault="00012F07" w:rsidP="00012F07">
      <w:pPr>
        <w:jc w:val="center"/>
      </w:pPr>
      <w:r w:rsidRPr="00584BB2">
        <w:t>FAEP BOARD MEETING MINUTES</w:t>
      </w:r>
    </w:p>
    <w:p w:rsidR="00012F07" w:rsidRPr="00584BB2" w:rsidRDefault="00012F07" w:rsidP="00012F07">
      <w:pPr>
        <w:jc w:val="center"/>
      </w:pPr>
      <w:r w:rsidRPr="00584BB2">
        <w:t>9 MAR 12</w:t>
      </w:r>
    </w:p>
    <w:p w:rsidR="00012F07" w:rsidRPr="00584BB2" w:rsidRDefault="00012F07" w:rsidP="00012F07">
      <w:pPr>
        <w:jc w:val="center"/>
      </w:pPr>
      <w:smartTag w:uri="urn:schemas-microsoft-com:office:smarttags" w:element="time">
        <w:smartTagPr>
          <w:attr w:name="Minute" w:val="0"/>
          <w:attr w:name="Hour" w:val="12"/>
        </w:smartTagPr>
        <w:r w:rsidRPr="00584BB2">
          <w:t>12:00 p.m. to 1:30 pm</w:t>
        </w:r>
      </w:smartTag>
    </w:p>
    <w:p w:rsidR="00012F07" w:rsidRPr="00584BB2" w:rsidRDefault="00012F07" w:rsidP="00012F07">
      <w:pPr>
        <w:jc w:val="center"/>
      </w:pPr>
    </w:p>
    <w:p w:rsidR="00012F07" w:rsidRPr="00584BB2" w:rsidRDefault="00012F07" w:rsidP="00012F07">
      <w:r w:rsidRPr="00584BB2">
        <w:t xml:space="preserve">I.  </w:t>
      </w:r>
      <w:r w:rsidRPr="00584BB2">
        <w:tab/>
        <w:t>Roll Call</w:t>
      </w:r>
    </w:p>
    <w:p w:rsidR="00012F07" w:rsidRPr="00584BB2" w:rsidRDefault="00012F07" w:rsidP="00012F07">
      <w:r w:rsidRPr="00584BB2">
        <w:t xml:space="preserve">  </w:t>
      </w:r>
    </w:p>
    <w:p w:rsidR="00012F07" w:rsidRPr="00584BB2" w:rsidRDefault="00012F07" w:rsidP="00012F07">
      <w:r w:rsidRPr="00584BB2">
        <w:tab/>
        <w:t xml:space="preserve">Amy Guilfoyle, Arnaud Roux, Kristin Bennett, Ed Currie, Elva Peppers, Erin </w:t>
      </w:r>
      <w:r w:rsidRPr="00584BB2">
        <w:tab/>
        <w:t xml:space="preserve">Kane, John Lesman, Kathy Hale, Mary Gutierrez, Matt Miller, Melissa </w:t>
      </w:r>
      <w:r w:rsidRPr="00584BB2">
        <w:tab/>
        <w:t>O'Connor, Tim Terwilliger, Bruce Hasbrouck</w:t>
      </w:r>
    </w:p>
    <w:p w:rsidR="00012F07" w:rsidRPr="00584BB2" w:rsidRDefault="00012F07" w:rsidP="00012F07"/>
    <w:p w:rsidR="00012F07" w:rsidRPr="00584BB2" w:rsidRDefault="00012F07" w:rsidP="00012F07">
      <w:r w:rsidRPr="00584BB2">
        <w:t>II.</w:t>
      </w:r>
      <w:r w:rsidRPr="00584BB2">
        <w:tab/>
        <w:t>Minutes were approved with a motion from Bruce and a second from Tim.</w:t>
      </w:r>
    </w:p>
    <w:p w:rsidR="00012F07" w:rsidRPr="00584BB2" w:rsidRDefault="00012F07" w:rsidP="00012F07"/>
    <w:p w:rsidR="00012F07" w:rsidRPr="00584BB2" w:rsidRDefault="00012F07" w:rsidP="00012F07">
      <w:r w:rsidRPr="00584BB2">
        <w:t>III.</w:t>
      </w:r>
      <w:r w:rsidRPr="00584BB2">
        <w:tab/>
        <w:t>President's Report</w:t>
      </w:r>
    </w:p>
    <w:p w:rsidR="00B72B4D" w:rsidRPr="00584BB2" w:rsidRDefault="00B72B4D" w:rsidP="00012F07"/>
    <w:p w:rsidR="00B72B4D" w:rsidRPr="00584BB2" w:rsidRDefault="00B72B4D" w:rsidP="00B72B4D">
      <w:r w:rsidRPr="00584BB2">
        <w:tab/>
        <w:t xml:space="preserve">Kristin reported about the request for a letter in support </w:t>
      </w:r>
      <w:proofErr w:type="gramStart"/>
      <w:r w:rsidRPr="00584BB2">
        <w:t>of  the</w:t>
      </w:r>
      <w:proofErr w:type="gramEnd"/>
      <w:r w:rsidRPr="00584BB2">
        <w:t xml:space="preserve"> RESTORE  Act.  </w:t>
      </w:r>
      <w:r w:rsidRPr="00584BB2">
        <w:tab/>
        <w:t xml:space="preserve">The email </w:t>
      </w:r>
      <w:proofErr w:type="gramStart"/>
      <w:r w:rsidRPr="00584BB2">
        <w:t>discussion lead</w:t>
      </w:r>
      <w:proofErr w:type="gramEnd"/>
      <w:r w:rsidRPr="00584BB2">
        <w:t xml:space="preserve"> to an agreement that FAEP should not support any </w:t>
      </w:r>
      <w:r w:rsidRPr="00584BB2">
        <w:tab/>
        <w:t xml:space="preserve">position unless complete and careful consideration is accomplished.  She did </w:t>
      </w:r>
      <w:r w:rsidRPr="00584BB2">
        <w:tab/>
        <w:t xml:space="preserve">encourage members to consider writing a letter for the upcoming newsletter that </w:t>
      </w:r>
      <w:r w:rsidRPr="00584BB2">
        <w:tab/>
        <w:t>discussed the Act and it</w:t>
      </w:r>
      <w:r w:rsidR="00D76670" w:rsidRPr="00584BB2">
        <w:t>s</w:t>
      </w:r>
      <w:r w:rsidRPr="00584BB2">
        <w:t xml:space="preserve"> benefits</w:t>
      </w:r>
      <w:r w:rsidR="00D76670" w:rsidRPr="00584BB2">
        <w:t>.</w:t>
      </w:r>
    </w:p>
    <w:p w:rsidR="00D76670" w:rsidRPr="00584BB2" w:rsidRDefault="00D76670" w:rsidP="00B72B4D"/>
    <w:p w:rsidR="00D76670" w:rsidRPr="00584BB2" w:rsidRDefault="00D76670" w:rsidP="003D54EC">
      <w:pPr>
        <w:ind w:left="720"/>
      </w:pPr>
      <w:r w:rsidRPr="00584BB2">
        <w:t xml:space="preserve">Coordination with NAEP occurred regarding liability insurance for the chapters.  A form has been added to the Board section of the website to request a certificate of insurance.  If the venue needs to be added as an additional insured, there is a $25 fee for each request.  Once FAEP gets a copy of the policy from </w:t>
      </w:r>
      <w:proofErr w:type="gramStart"/>
      <w:r w:rsidRPr="00584BB2">
        <w:t>NAEP, that</w:t>
      </w:r>
      <w:proofErr w:type="gramEnd"/>
      <w:r w:rsidRPr="00584BB2">
        <w:t xml:space="preserve"> will be added to the website as well.</w:t>
      </w:r>
    </w:p>
    <w:p w:rsidR="00D76670" w:rsidRPr="00584BB2" w:rsidRDefault="00D76670" w:rsidP="003D54EC">
      <w:pPr>
        <w:ind w:left="720"/>
      </w:pPr>
    </w:p>
    <w:p w:rsidR="00D76670" w:rsidRPr="00584BB2" w:rsidRDefault="00D76670" w:rsidP="003D54EC">
      <w:pPr>
        <w:ind w:left="720"/>
      </w:pPr>
      <w:r w:rsidRPr="00584BB2">
        <w:t>Kristin has created an ad hoc committee to address the members' ability to attend a different local chapter as a member of that chapter.  Arnaud pointed out that this issue is particularly important with events that are free to members.  Kathy, Arnaud, and Kristin will draft a policy and report back to the Board.</w:t>
      </w:r>
    </w:p>
    <w:p w:rsidR="00D76670" w:rsidRPr="00584BB2" w:rsidRDefault="00D76670" w:rsidP="003D54EC">
      <w:pPr>
        <w:ind w:left="720"/>
      </w:pPr>
    </w:p>
    <w:p w:rsidR="003D54EC" w:rsidRPr="00584BB2" w:rsidRDefault="00D76670" w:rsidP="003D54EC">
      <w:pPr>
        <w:ind w:left="720"/>
      </w:pPr>
      <w:r w:rsidRPr="00584BB2">
        <w:t>She is continuing to explore teaming/coordination</w:t>
      </w:r>
      <w:r w:rsidR="003D54EC" w:rsidRPr="00584BB2">
        <w:t xml:space="preserve"> efforts</w:t>
      </w:r>
      <w:r w:rsidRPr="00584BB2">
        <w:t xml:space="preserve"> with other </w:t>
      </w:r>
      <w:smartTag w:uri="urn:schemas-microsoft-com:office:smarttags" w:element="State">
        <w:smartTag w:uri="urn:schemas-microsoft-com:office:smarttags" w:element="place">
          <w:r w:rsidRPr="00584BB2">
            <w:t>Florida</w:t>
          </w:r>
        </w:smartTag>
      </w:smartTag>
      <w:r w:rsidRPr="00584BB2">
        <w:t xml:space="preserve"> associations that may have good synergy such as the </w:t>
      </w:r>
      <w:r w:rsidR="003D54EC" w:rsidRPr="00584BB2">
        <w:t>Environment and Land Use Law Section of the Florida Bar and the Florida Local Environmental Resource Agencies (FLERA).  The Board supports Kristin efforts.  Tim indicated that TBAEP has a policy regarding teaming arrangements that includes assessing the organization's mission</w:t>
      </w:r>
      <w:r w:rsidRPr="00584BB2">
        <w:t xml:space="preserve"> </w:t>
      </w:r>
      <w:r w:rsidR="003D54EC" w:rsidRPr="00584BB2">
        <w:t>and other due diligence.  Tim is to send Kristin a copy of the policy.</w:t>
      </w:r>
    </w:p>
    <w:p w:rsidR="003D54EC" w:rsidRPr="00584BB2" w:rsidRDefault="003D54EC" w:rsidP="003D54EC"/>
    <w:p w:rsidR="00D76670" w:rsidRPr="00584BB2" w:rsidRDefault="003D54EC" w:rsidP="003D54EC">
      <w:r w:rsidRPr="00584BB2">
        <w:t xml:space="preserve">IV. </w:t>
      </w:r>
      <w:r w:rsidRPr="00584BB2">
        <w:tab/>
        <w:t>Vice President</w:t>
      </w:r>
    </w:p>
    <w:p w:rsidR="003D54EC" w:rsidRPr="00584BB2" w:rsidRDefault="003D54EC" w:rsidP="003D54EC"/>
    <w:p w:rsidR="003D54EC" w:rsidRPr="00584BB2" w:rsidRDefault="003D54EC" w:rsidP="003D54EC">
      <w:r w:rsidRPr="00584BB2">
        <w:tab/>
        <w:t>Nothing to Report</w:t>
      </w:r>
    </w:p>
    <w:p w:rsidR="003D54EC" w:rsidRPr="00584BB2" w:rsidRDefault="003D54EC" w:rsidP="003D54EC"/>
    <w:p w:rsidR="003D54EC" w:rsidRPr="00584BB2" w:rsidRDefault="003D54EC" w:rsidP="003D54EC">
      <w:r w:rsidRPr="00584BB2">
        <w:t>V.</w:t>
      </w:r>
      <w:r w:rsidRPr="00584BB2">
        <w:tab/>
        <w:t>Treasurer</w:t>
      </w:r>
    </w:p>
    <w:p w:rsidR="003D54EC" w:rsidRPr="00584BB2" w:rsidRDefault="003D54EC" w:rsidP="003D54EC"/>
    <w:p w:rsidR="003D54EC" w:rsidRPr="00584BB2" w:rsidRDefault="003D54EC" w:rsidP="00361CD1">
      <w:pPr>
        <w:ind w:left="720"/>
      </w:pPr>
      <w:r w:rsidRPr="00584BB2">
        <w:lastRenderedPageBreak/>
        <w:t>Kathy reported the was 16, 021.09 in Wells Fargo checking account and 24,748.18 in Vanguard Money Market account.  She discussed the upcoming budgeting process including budget requests.  That will start soon with the final budget being approved during the September Board Meeting.</w:t>
      </w:r>
    </w:p>
    <w:p w:rsidR="003D54EC" w:rsidRPr="00584BB2" w:rsidRDefault="003D54EC" w:rsidP="003D54EC"/>
    <w:p w:rsidR="003D54EC" w:rsidRPr="00584BB2" w:rsidRDefault="003D54EC" w:rsidP="003D54EC">
      <w:r w:rsidRPr="00584BB2">
        <w:t>VI.</w:t>
      </w:r>
      <w:r w:rsidRPr="00584BB2">
        <w:tab/>
        <w:t>Secretary</w:t>
      </w:r>
    </w:p>
    <w:p w:rsidR="003D54EC" w:rsidRPr="00584BB2" w:rsidRDefault="003D54EC" w:rsidP="003D54EC"/>
    <w:p w:rsidR="003D54EC" w:rsidRPr="00584BB2" w:rsidRDefault="003D54EC" w:rsidP="003D54EC">
      <w:r w:rsidRPr="00584BB2">
        <w:tab/>
        <w:t>Nothing to Report</w:t>
      </w:r>
    </w:p>
    <w:p w:rsidR="00361CD1" w:rsidRPr="00584BB2" w:rsidRDefault="00361CD1" w:rsidP="003D54EC"/>
    <w:p w:rsidR="00361CD1" w:rsidRPr="00584BB2" w:rsidRDefault="00361CD1" w:rsidP="003D54EC">
      <w:smartTag w:uri="urn:schemas-microsoft-com:office:smarttags" w:element="stockticker">
        <w:r w:rsidRPr="00584BB2">
          <w:t>VII</w:t>
        </w:r>
      </w:smartTag>
      <w:r w:rsidRPr="00584BB2">
        <w:t>.</w:t>
      </w:r>
      <w:r w:rsidRPr="00584BB2">
        <w:tab/>
        <w:t>Administrator</w:t>
      </w:r>
    </w:p>
    <w:p w:rsidR="00361CD1" w:rsidRPr="00584BB2" w:rsidRDefault="00361CD1" w:rsidP="003D54EC"/>
    <w:p w:rsidR="00361CD1" w:rsidRPr="00584BB2" w:rsidRDefault="00361CD1" w:rsidP="00361CD1">
      <w:pPr>
        <w:ind w:left="720"/>
      </w:pPr>
      <w:r w:rsidRPr="00584BB2">
        <w:t xml:space="preserve">Teri provided a written office report.  FAEP had a total membership of 903 at the end of February.  A discussion was held regarding members who join through NAEP.  By doing so, there is a lag created </w:t>
      </w:r>
      <w:proofErr w:type="gramStart"/>
      <w:r w:rsidRPr="00584BB2">
        <w:t>that results</w:t>
      </w:r>
      <w:proofErr w:type="gramEnd"/>
      <w:r w:rsidRPr="00584BB2">
        <w:t xml:space="preserve"> in different renewal notice dates and increased confusion for the members.  As a result, chapters should encourage their members to renew their NAEP memberships through FAEP.  Furthermore, NAEP does not have the ability for members to join the local chapters.  Bruce is to send a list of FAEP members who do not belong to a local chapter so that the chapters can contact the members and encourage them to join.</w:t>
      </w:r>
    </w:p>
    <w:p w:rsidR="00361CD1" w:rsidRPr="00584BB2" w:rsidRDefault="00361CD1" w:rsidP="00361CD1">
      <w:pPr>
        <w:ind w:left="720"/>
      </w:pPr>
    </w:p>
    <w:p w:rsidR="00361CD1" w:rsidRPr="00584BB2" w:rsidRDefault="00361CD1" w:rsidP="00361CD1">
      <w:r w:rsidRPr="00584BB2">
        <w:t>VIII.</w:t>
      </w:r>
      <w:r w:rsidRPr="00584BB2">
        <w:tab/>
        <w:t>NAEP Update</w:t>
      </w:r>
    </w:p>
    <w:p w:rsidR="00361CD1" w:rsidRPr="00584BB2" w:rsidRDefault="00361CD1" w:rsidP="00361CD1"/>
    <w:p w:rsidR="00361CD1" w:rsidRPr="00584BB2" w:rsidRDefault="00361CD1" w:rsidP="008C1F27">
      <w:pPr>
        <w:ind w:left="720"/>
      </w:pPr>
      <w:r w:rsidRPr="00584BB2">
        <w:t xml:space="preserve">Kristin discussed her participation with the NAEP chapter committee conference calls and the upcoming chapter </w:t>
      </w:r>
      <w:proofErr w:type="gramStart"/>
      <w:r w:rsidRPr="00584BB2">
        <w:t>representatives</w:t>
      </w:r>
      <w:proofErr w:type="gramEnd"/>
      <w:r w:rsidRPr="00584BB2">
        <w:t xml:space="preserve"> retreat in June in </w:t>
      </w:r>
      <w:smartTag w:uri="urn:schemas-microsoft-com:office:smarttags" w:element="City">
        <w:smartTag w:uri="urn:schemas-microsoft-com:office:smarttags" w:element="place">
          <w:r w:rsidRPr="00584BB2">
            <w:t>Las Vegas</w:t>
          </w:r>
        </w:smartTag>
      </w:smartTag>
      <w:r w:rsidRPr="00584BB2">
        <w:t>.</w:t>
      </w:r>
      <w:r w:rsidR="00FB537F" w:rsidRPr="00584BB2">
        <w:t xml:space="preserve">  The topics will include a five-year strategic plan, member benefits, the affiliation agreement, and chapter comments/suggestions/challenges.  Bruce will attend the retreat as NAEP Rep.  It was also noted that there may be a total of four FAEP members in attendance.</w:t>
      </w:r>
    </w:p>
    <w:p w:rsidR="00FB537F" w:rsidRPr="00584BB2" w:rsidRDefault="00FB537F" w:rsidP="008C1F27">
      <w:pPr>
        <w:ind w:left="720"/>
      </w:pPr>
    </w:p>
    <w:p w:rsidR="00FB537F" w:rsidRPr="00584BB2" w:rsidRDefault="00FB537F" w:rsidP="008C1F27">
      <w:pPr>
        <w:ind w:left="720"/>
      </w:pPr>
      <w:r w:rsidRPr="00584BB2">
        <w:t>Kristin recognized Courtney Arena and David Dickson who were recently elected to the NAEP Board of Directors and Paul Looney's re-election as President.  FAEP will now have five members on the NAEP Board.</w:t>
      </w:r>
    </w:p>
    <w:p w:rsidR="00FB537F" w:rsidRPr="00584BB2" w:rsidRDefault="00FB537F" w:rsidP="00FB537F"/>
    <w:p w:rsidR="00FB537F" w:rsidRPr="00584BB2" w:rsidRDefault="00FB537F" w:rsidP="00FB537F">
      <w:r w:rsidRPr="00584BB2">
        <w:t>IX.</w:t>
      </w:r>
      <w:r w:rsidRPr="00584BB2">
        <w:tab/>
        <w:t>New Business</w:t>
      </w:r>
    </w:p>
    <w:p w:rsidR="00FB537F" w:rsidRPr="00584BB2" w:rsidRDefault="00FB537F" w:rsidP="00FB537F"/>
    <w:p w:rsidR="00FB537F" w:rsidRPr="00584BB2" w:rsidRDefault="008C1F27" w:rsidP="00FB537F">
      <w:r w:rsidRPr="00584BB2">
        <w:tab/>
      </w:r>
      <w:r w:rsidR="00FB537F" w:rsidRPr="00584BB2">
        <w:t>Tabled</w:t>
      </w:r>
    </w:p>
    <w:p w:rsidR="00FB537F" w:rsidRPr="00584BB2" w:rsidRDefault="00FB537F" w:rsidP="00FB537F"/>
    <w:p w:rsidR="00FB537F" w:rsidRPr="00584BB2" w:rsidRDefault="00FB537F" w:rsidP="00FB537F">
      <w:r w:rsidRPr="00584BB2">
        <w:t>X.</w:t>
      </w:r>
      <w:r w:rsidRPr="00584BB2">
        <w:tab/>
        <w:t>Committee Reports</w:t>
      </w:r>
    </w:p>
    <w:p w:rsidR="00FB537F" w:rsidRPr="00584BB2" w:rsidRDefault="00FB537F" w:rsidP="00FB537F"/>
    <w:p w:rsidR="00FB537F" w:rsidRPr="00584BB2" w:rsidRDefault="00FB537F" w:rsidP="008C1F27">
      <w:pPr>
        <w:ind w:left="720"/>
      </w:pPr>
      <w:r w:rsidRPr="00584BB2">
        <w:t xml:space="preserve">Melissa reported about her review of the </w:t>
      </w:r>
      <w:smartTag w:uri="urn:schemas-microsoft-com:office:smarttags" w:element="City">
        <w:smartTag w:uri="urn:schemas-microsoft-com:office:smarttags" w:element="place">
          <w:r w:rsidRPr="00584BB2">
            <w:t>Tallahassee</w:t>
          </w:r>
        </w:smartTag>
      </w:smartTag>
      <w:r w:rsidRPr="00584BB2">
        <w:t xml:space="preserve"> chapter's by-law revisions.  She did not find any conflicts with FAEP's by-laws and moved for acceptance.  Mary provided the second and the chapter's revised by-laws were accepted.</w:t>
      </w:r>
    </w:p>
    <w:p w:rsidR="00FB537F" w:rsidRPr="00584BB2" w:rsidRDefault="00FB537F" w:rsidP="008C1F27">
      <w:pPr>
        <w:ind w:left="720"/>
      </w:pPr>
    </w:p>
    <w:p w:rsidR="00FB537F" w:rsidRPr="00584BB2" w:rsidRDefault="00AE5B15" w:rsidP="008C1F27">
      <w:pPr>
        <w:ind w:left="720"/>
      </w:pPr>
      <w:r w:rsidRPr="00584BB2">
        <w:t xml:space="preserve">The </w:t>
      </w:r>
      <w:r w:rsidR="00FB537F" w:rsidRPr="00584BB2">
        <w:t>MemberClicks discuss</w:t>
      </w:r>
      <w:r w:rsidRPr="00584BB2">
        <w:t>ion item</w:t>
      </w:r>
      <w:r w:rsidR="00FB537F" w:rsidRPr="00584BB2">
        <w:t xml:space="preserve"> regarding chapter board members</w:t>
      </w:r>
      <w:r w:rsidRPr="00584BB2">
        <w:t>'</w:t>
      </w:r>
      <w:r w:rsidR="00FB537F" w:rsidRPr="00584BB2">
        <w:t xml:space="preserve"> access</w:t>
      </w:r>
      <w:r w:rsidRPr="00584BB2">
        <w:t xml:space="preserve"> to the data base was tabled.</w:t>
      </w:r>
    </w:p>
    <w:p w:rsidR="00AE5B15" w:rsidRPr="00584BB2" w:rsidRDefault="00AE5B15" w:rsidP="00AE5B15"/>
    <w:p w:rsidR="00AE5B15" w:rsidRPr="00584BB2" w:rsidRDefault="00AE5B15" w:rsidP="008C1F27">
      <w:pPr>
        <w:ind w:left="720"/>
      </w:pPr>
      <w:r w:rsidRPr="00584BB2">
        <w:lastRenderedPageBreak/>
        <w:t xml:space="preserve">John and Elva are reviewing the website and will provide </w:t>
      </w:r>
      <w:proofErr w:type="gramStart"/>
      <w:r w:rsidRPr="00584BB2">
        <w:t>a</w:t>
      </w:r>
      <w:proofErr w:type="gramEnd"/>
      <w:r w:rsidRPr="00584BB2">
        <w:t xml:space="preserve"> update</w:t>
      </w:r>
      <w:r w:rsidR="008C1F27" w:rsidRPr="00584BB2">
        <w:t xml:space="preserve"> next meeting</w:t>
      </w:r>
      <w:r w:rsidRPr="00584BB2">
        <w:t xml:space="preserve">. </w:t>
      </w:r>
    </w:p>
    <w:p w:rsidR="00AE5B15" w:rsidRPr="00584BB2" w:rsidRDefault="00AE5B15" w:rsidP="008C1F27">
      <w:pPr>
        <w:ind w:left="720"/>
      </w:pPr>
    </w:p>
    <w:p w:rsidR="00AE5B15" w:rsidRPr="00584BB2" w:rsidRDefault="00AE5B15" w:rsidP="008C1F27">
      <w:pPr>
        <w:ind w:left="720"/>
      </w:pPr>
      <w:r w:rsidRPr="00584BB2">
        <w:t xml:space="preserve">Postings and email distribution of NAEP </w:t>
      </w:r>
      <w:proofErr w:type="spellStart"/>
      <w:r w:rsidRPr="00584BB2">
        <w:t>communiques</w:t>
      </w:r>
      <w:proofErr w:type="spellEnd"/>
      <w:r w:rsidRPr="00584BB2">
        <w:t xml:space="preserve"> was discussed.  Kristin has asked Mary, Jeff, and Matt to review the details and be prepared to give a detailed report at the April Board meeting.  Currently, Kristin is forwarding emails from NAEP to the chapters for them to send to their members.  Those emails include notices for webinars, newsletters, and other member benefits that are provided to FAEP members as a result of the Affiliation Agreement.  </w:t>
      </w:r>
    </w:p>
    <w:p w:rsidR="00361CD1" w:rsidRPr="00584BB2" w:rsidRDefault="00361CD1" w:rsidP="00361CD1"/>
    <w:p w:rsidR="00361CD1" w:rsidRPr="00584BB2" w:rsidRDefault="00AE5B15" w:rsidP="00361CD1">
      <w:r w:rsidRPr="00584BB2">
        <w:t>X</w:t>
      </w:r>
      <w:r w:rsidR="008C1F27" w:rsidRPr="00584BB2">
        <w:t>I</w:t>
      </w:r>
      <w:r w:rsidRPr="00584BB2">
        <w:t>.</w:t>
      </w:r>
      <w:r w:rsidRPr="00584BB2">
        <w:tab/>
        <w:t>Old Business</w:t>
      </w:r>
    </w:p>
    <w:p w:rsidR="00AE5B15" w:rsidRPr="00584BB2" w:rsidRDefault="00AE5B15" w:rsidP="00361CD1"/>
    <w:p w:rsidR="00AE5B15" w:rsidRPr="00584BB2" w:rsidRDefault="00AE5B15" w:rsidP="008C1F27">
      <w:pPr>
        <w:ind w:left="720"/>
      </w:pPr>
      <w:r w:rsidRPr="00584BB2">
        <w:t>Chapters are to provide the monthly updates regarding meetings and other events to Kristin by April 1st.</w:t>
      </w:r>
    </w:p>
    <w:p w:rsidR="008C1F27" w:rsidRPr="00584BB2" w:rsidRDefault="008C1F27" w:rsidP="008C1F27">
      <w:pPr>
        <w:ind w:left="720"/>
      </w:pPr>
      <w:r w:rsidRPr="00584BB2">
        <w:t xml:space="preserve">Discussion regarding 10 free speaker </w:t>
      </w:r>
      <w:proofErr w:type="gramStart"/>
      <w:r w:rsidRPr="00584BB2">
        <w:t>membership</w:t>
      </w:r>
      <w:proofErr w:type="gramEnd"/>
      <w:r w:rsidRPr="00584BB2">
        <w:t xml:space="preserve"> per chapter per year was tabled.</w:t>
      </w:r>
    </w:p>
    <w:p w:rsidR="008C1F27" w:rsidRPr="00584BB2" w:rsidRDefault="008C1F27" w:rsidP="00AE5B15"/>
    <w:p w:rsidR="008C1F27" w:rsidRPr="00584BB2" w:rsidRDefault="008C1F27" w:rsidP="00AE5B15">
      <w:r w:rsidRPr="00584BB2">
        <w:t>XII.</w:t>
      </w:r>
      <w:r w:rsidRPr="00584BB2">
        <w:tab/>
        <w:t>Chapter reports were provided via email prior to the meeting.</w:t>
      </w:r>
    </w:p>
    <w:p w:rsidR="008C1F27" w:rsidRPr="00584BB2" w:rsidRDefault="008C1F27" w:rsidP="00AE5B15"/>
    <w:p w:rsidR="008C1F27" w:rsidRPr="00584BB2" w:rsidRDefault="008C1F27" w:rsidP="008C1F27">
      <w:r w:rsidRPr="00584BB2">
        <w:t>XIII.</w:t>
      </w:r>
      <w:r w:rsidRPr="00584BB2">
        <w:tab/>
        <w:t xml:space="preserve">Mary provided a recap of the action items and the due dates. The action items are </w:t>
      </w:r>
      <w:r w:rsidRPr="00584BB2">
        <w:tab/>
        <w:t>highlighted in yellow above.</w:t>
      </w:r>
    </w:p>
    <w:p w:rsidR="008C1F27" w:rsidRPr="00584BB2" w:rsidRDefault="008C1F27" w:rsidP="008C1F27"/>
    <w:p w:rsidR="008C1F27" w:rsidRPr="00584BB2" w:rsidRDefault="008C1F27" w:rsidP="008C1F27">
      <w:r w:rsidRPr="00584BB2">
        <w:t>IX.</w:t>
      </w:r>
      <w:r w:rsidRPr="00584BB2">
        <w:tab/>
        <w:t xml:space="preserve">Upcoming meetings were noted with the April meeting being held on a Thursday </w:t>
      </w:r>
      <w:r w:rsidRPr="00584BB2">
        <w:tab/>
        <w:t>- the 12th.</w:t>
      </w:r>
    </w:p>
    <w:p w:rsidR="00584BB2" w:rsidRDefault="008C1F27" w:rsidP="00584BB2">
      <w:r w:rsidRPr="00584BB2">
        <w:t>Th</w:t>
      </w:r>
      <w:r w:rsidR="00584BB2">
        <w:t xml:space="preserve">e meeting was adjourned at </w:t>
      </w:r>
      <w:smartTag w:uri="urn:schemas-microsoft-com:office:smarttags" w:element="time">
        <w:smartTagPr>
          <w:attr w:name="Hour" w:val="13"/>
          <w:attr w:name="Minute" w:val="12"/>
        </w:smartTagPr>
        <w:r w:rsidR="00584BB2">
          <w:t>1:12</w:t>
        </w:r>
      </w:smartTag>
    </w:p>
    <w:p w:rsidR="00584BB2" w:rsidRDefault="00584BB2" w:rsidP="008C1F27"/>
    <w:p w:rsidR="00584BB2" w:rsidRPr="00584BB2" w:rsidRDefault="00584BB2" w:rsidP="00584BB2">
      <w:pPr>
        <w:jc w:val="center"/>
        <w:rPr>
          <w:rFonts w:ascii="Arial" w:hAnsi="Arial" w:cs="Arial"/>
          <w:b/>
          <w:bCs/>
        </w:rPr>
      </w:pPr>
      <w:r w:rsidRPr="00584BB2">
        <w:rPr>
          <w:rFonts w:ascii="Arial" w:hAnsi="Arial" w:cs="Arial"/>
          <w:b/>
          <w:bCs/>
        </w:rPr>
        <w:t>Action Items/Motions/Discussions</w:t>
      </w:r>
    </w:p>
    <w:p w:rsidR="00584BB2" w:rsidRDefault="00584BB2" w:rsidP="00584BB2">
      <w:r w:rsidRPr="00584BB2">
        <w:rPr>
          <w:rFonts w:ascii="Arial" w:hAnsi="Arial" w:cs="Arial"/>
          <w:b/>
          <w:bCs/>
          <w:sz w:val="19"/>
          <w:szCs w:val="19"/>
        </w:rPr>
        <w:t>Motions</w:t>
      </w:r>
      <w:proofErr w:type="gramStart"/>
      <w:r w:rsidRPr="00584BB2">
        <w:rPr>
          <w:rFonts w:ascii="Arial" w:hAnsi="Arial" w:cs="Arial"/>
          <w:sz w:val="19"/>
          <w:szCs w:val="19"/>
        </w:rPr>
        <w:t>;</w:t>
      </w:r>
      <w:proofErr w:type="gramEnd"/>
      <w:r w:rsidRPr="00584BB2">
        <w:rPr>
          <w:rFonts w:ascii="Arial" w:hAnsi="Arial" w:cs="Arial"/>
          <w:sz w:val="19"/>
          <w:szCs w:val="19"/>
        </w:rPr>
        <w:br/>
      </w:r>
      <w:r w:rsidRPr="00584BB2">
        <w:rPr>
          <w:rFonts w:ascii="Arial" w:hAnsi="Arial" w:cs="Arial"/>
          <w:sz w:val="19"/>
          <w:szCs w:val="19"/>
        </w:rPr>
        <w:br/>
        <w:t xml:space="preserve">Melissa moved that </w:t>
      </w:r>
      <w:smartTag w:uri="urn:schemas-microsoft-com:office:smarttags" w:element="City">
        <w:smartTag w:uri="urn:schemas-microsoft-com:office:smarttags" w:element="place">
          <w:r w:rsidRPr="00584BB2">
            <w:rPr>
              <w:rFonts w:ascii="Arial" w:hAnsi="Arial" w:cs="Arial"/>
              <w:sz w:val="19"/>
              <w:szCs w:val="19"/>
            </w:rPr>
            <w:t>Tallahassee</w:t>
          </w:r>
        </w:smartTag>
      </w:smartTag>
      <w:r w:rsidRPr="00584BB2">
        <w:rPr>
          <w:rFonts w:ascii="Arial" w:hAnsi="Arial" w:cs="Arial"/>
          <w:sz w:val="19"/>
          <w:szCs w:val="19"/>
        </w:rPr>
        <w:t xml:space="preserve"> by-laws be approved as written.</w:t>
      </w:r>
      <w:r w:rsidRPr="00584BB2">
        <w:rPr>
          <w:rFonts w:ascii="Arial" w:hAnsi="Arial" w:cs="Arial"/>
          <w:sz w:val="19"/>
          <w:szCs w:val="19"/>
        </w:rPr>
        <w:br/>
        <w:t>Mary seconded the motion.</w:t>
      </w:r>
      <w:r w:rsidRPr="00584BB2">
        <w:rPr>
          <w:rFonts w:ascii="Arial" w:hAnsi="Arial" w:cs="Arial"/>
          <w:sz w:val="19"/>
          <w:szCs w:val="19"/>
        </w:rPr>
        <w:br/>
        <w:t>The motion carried unanimously.</w:t>
      </w:r>
      <w:r w:rsidRPr="00584BB2">
        <w:rPr>
          <w:rFonts w:ascii="Arial" w:hAnsi="Arial" w:cs="Arial"/>
          <w:sz w:val="19"/>
          <w:szCs w:val="19"/>
        </w:rPr>
        <w:br/>
      </w:r>
      <w:r w:rsidRPr="00584BB2">
        <w:rPr>
          <w:rFonts w:ascii="Arial" w:hAnsi="Arial" w:cs="Arial"/>
          <w:sz w:val="19"/>
          <w:szCs w:val="19"/>
        </w:rPr>
        <w:br/>
        <w:t>Bruce moved that the January meeting minutes be approved.</w:t>
      </w:r>
      <w:r w:rsidRPr="00584BB2">
        <w:rPr>
          <w:rFonts w:ascii="Arial" w:hAnsi="Arial" w:cs="Arial"/>
          <w:sz w:val="19"/>
          <w:szCs w:val="19"/>
        </w:rPr>
        <w:br/>
        <w:t>Mary seconded the motion.</w:t>
      </w:r>
      <w:r w:rsidRPr="00584BB2">
        <w:rPr>
          <w:rFonts w:ascii="Arial" w:hAnsi="Arial" w:cs="Arial"/>
          <w:sz w:val="19"/>
          <w:szCs w:val="19"/>
        </w:rPr>
        <w:br/>
        <w:t>The motion carried unanimously.</w:t>
      </w:r>
      <w:r w:rsidRPr="00584BB2">
        <w:rPr>
          <w:rFonts w:ascii="Arial" w:hAnsi="Arial" w:cs="Arial"/>
          <w:sz w:val="19"/>
          <w:szCs w:val="19"/>
        </w:rPr>
        <w:br/>
      </w:r>
      <w:r w:rsidRPr="00584BB2">
        <w:rPr>
          <w:rFonts w:ascii="Arial" w:hAnsi="Arial" w:cs="Arial"/>
          <w:sz w:val="19"/>
          <w:szCs w:val="19"/>
        </w:rPr>
        <w:br/>
      </w:r>
      <w:r w:rsidRPr="00584BB2">
        <w:rPr>
          <w:rFonts w:ascii="Arial" w:hAnsi="Arial" w:cs="Arial"/>
          <w:b/>
          <w:bCs/>
          <w:sz w:val="19"/>
          <w:szCs w:val="19"/>
        </w:rPr>
        <w:t>Discussion Items</w:t>
      </w:r>
      <w:proofErr w:type="gramStart"/>
      <w:r w:rsidRPr="00584BB2">
        <w:rPr>
          <w:rFonts w:ascii="Arial" w:hAnsi="Arial" w:cs="Arial"/>
          <w:b/>
          <w:bCs/>
          <w:sz w:val="19"/>
          <w:szCs w:val="19"/>
        </w:rPr>
        <w:t>:</w:t>
      </w:r>
      <w:proofErr w:type="gramEnd"/>
      <w:r w:rsidRPr="00584BB2">
        <w:rPr>
          <w:rFonts w:ascii="Arial" w:hAnsi="Arial" w:cs="Arial"/>
          <w:sz w:val="19"/>
          <w:szCs w:val="19"/>
        </w:rPr>
        <w:br/>
        <w:t>Complimentary FAEP membership for speakers will be discussed at the April Board meeting. This will assist in the budget preparation for the next fiscal year.</w:t>
      </w:r>
      <w:r w:rsidRPr="00584BB2">
        <w:rPr>
          <w:rFonts w:ascii="Arial" w:hAnsi="Arial" w:cs="Arial"/>
          <w:sz w:val="19"/>
          <w:szCs w:val="19"/>
        </w:rPr>
        <w:br/>
      </w:r>
      <w:r w:rsidRPr="00584BB2">
        <w:rPr>
          <w:rFonts w:ascii="Arial" w:hAnsi="Arial" w:cs="Arial"/>
          <w:sz w:val="19"/>
          <w:szCs w:val="19"/>
        </w:rPr>
        <w:br/>
        <w:t>There will be a discussion on NAEP decimation to the chapter at the April Board meeting.</w:t>
      </w:r>
      <w:r w:rsidRPr="00584BB2">
        <w:rPr>
          <w:rFonts w:ascii="Arial" w:hAnsi="Arial" w:cs="Arial"/>
          <w:sz w:val="19"/>
          <w:szCs w:val="19"/>
        </w:rPr>
        <w:br/>
      </w:r>
      <w:r w:rsidRPr="00584BB2">
        <w:rPr>
          <w:rFonts w:ascii="Arial" w:hAnsi="Arial" w:cs="Arial"/>
          <w:sz w:val="19"/>
          <w:szCs w:val="19"/>
        </w:rPr>
        <w:br/>
        <w:t>The website committee will give an update on their findings at the April Board meeting.</w:t>
      </w:r>
      <w:r w:rsidRPr="00584BB2">
        <w:rPr>
          <w:rFonts w:ascii="Arial" w:hAnsi="Arial" w:cs="Arial"/>
          <w:sz w:val="19"/>
          <w:szCs w:val="19"/>
        </w:rPr>
        <w:br/>
      </w:r>
      <w:r w:rsidRPr="00584BB2">
        <w:rPr>
          <w:rFonts w:ascii="Arial" w:hAnsi="Arial" w:cs="Arial"/>
          <w:sz w:val="19"/>
          <w:szCs w:val="19"/>
        </w:rPr>
        <w:br/>
      </w:r>
      <w:r w:rsidRPr="00584BB2">
        <w:rPr>
          <w:rFonts w:ascii="Arial" w:hAnsi="Arial" w:cs="Arial"/>
          <w:b/>
          <w:bCs/>
          <w:sz w:val="19"/>
          <w:szCs w:val="19"/>
        </w:rPr>
        <w:t>Action Items</w:t>
      </w:r>
      <w:proofErr w:type="gramStart"/>
      <w:r w:rsidRPr="00584BB2">
        <w:rPr>
          <w:rFonts w:ascii="Arial" w:hAnsi="Arial" w:cs="Arial"/>
          <w:b/>
          <w:bCs/>
          <w:sz w:val="19"/>
          <w:szCs w:val="19"/>
        </w:rPr>
        <w:t>:</w:t>
      </w:r>
      <w:proofErr w:type="gramEnd"/>
      <w:r w:rsidRPr="00584BB2">
        <w:rPr>
          <w:rFonts w:ascii="Arial" w:hAnsi="Arial" w:cs="Arial"/>
          <w:sz w:val="19"/>
          <w:szCs w:val="19"/>
        </w:rPr>
        <w:br/>
      </w:r>
      <w:r w:rsidRPr="00584BB2">
        <w:rPr>
          <w:rFonts w:ascii="Arial" w:hAnsi="Arial" w:cs="Arial"/>
          <w:sz w:val="19"/>
          <w:szCs w:val="19"/>
        </w:rPr>
        <w:br/>
        <w:t>Bruce or Teri will provide non-chapter members information to the Board prior to the next meeting.</w:t>
      </w:r>
      <w:r w:rsidRPr="00584BB2">
        <w:rPr>
          <w:rFonts w:ascii="Arial" w:hAnsi="Arial" w:cs="Arial"/>
          <w:sz w:val="19"/>
          <w:szCs w:val="19"/>
        </w:rPr>
        <w:br/>
      </w:r>
      <w:r w:rsidRPr="00584BB2">
        <w:rPr>
          <w:rFonts w:ascii="Arial" w:hAnsi="Arial" w:cs="Arial"/>
          <w:sz w:val="19"/>
          <w:szCs w:val="19"/>
        </w:rPr>
        <w:br/>
        <w:t>Tampa Chapter will provide a copy of their policy on partnering with other organizations to Kristin prior to the ne</w:t>
      </w:r>
      <w:r>
        <w:rPr>
          <w:rFonts w:ascii="Arial" w:hAnsi="Arial" w:cs="Arial"/>
          <w:sz w:val="19"/>
          <w:szCs w:val="19"/>
        </w:rPr>
        <w:t>xt Board meeting.</w:t>
      </w:r>
      <w:r>
        <w:rPr>
          <w:rFonts w:ascii="Arial" w:hAnsi="Arial" w:cs="Arial"/>
          <w:sz w:val="19"/>
          <w:szCs w:val="19"/>
        </w:rPr>
        <w:br/>
      </w:r>
      <w:r>
        <w:rPr>
          <w:rFonts w:ascii="Arial" w:hAnsi="Arial" w:cs="Arial"/>
          <w:sz w:val="19"/>
          <w:szCs w:val="19"/>
        </w:rPr>
        <w:br/>
        <w:t xml:space="preserve">The </w:t>
      </w:r>
      <w:proofErr w:type="spellStart"/>
      <w:r>
        <w:rPr>
          <w:rFonts w:ascii="Arial" w:hAnsi="Arial" w:cs="Arial"/>
          <w:sz w:val="19"/>
          <w:szCs w:val="19"/>
        </w:rPr>
        <w:t>memberclic</w:t>
      </w:r>
      <w:r w:rsidRPr="00584BB2">
        <w:rPr>
          <w:rFonts w:ascii="Arial" w:hAnsi="Arial" w:cs="Arial"/>
          <w:sz w:val="19"/>
          <w:szCs w:val="19"/>
        </w:rPr>
        <w:t>ks</w:t>
      </w:r>
      <w:proofErr w:type="spellEnd"/>
      <w:r w:rsidRPr="00584BB2">
        <w:rPr>
          <w:rFonts w:ascii="Arial" w:hAnsi="Arial" w:cs="Arial"/>
          <w:sz w:val="19"/>
          <w:szCs w:val="19"/>
        </w:rPr>
        <w:t xml:space="preserve"> committee will provide information to Kristin prior to the next Board meeting.</w:t>
      </w:r>
      <w:r>
        <w:rPr>
          <w:rFonts w:ascii="Courier New" w:hAnsi="Courier New" w:cs="Courier New"/>
          <w:sz w:val="19"/>
          <w:szCs w:val="19"/>
        </w:rPr>
        <w:br/>
      </w:r>
    </w:p>
    <w:sectPr w:rsidR="00584B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690FD2"/>
    <w:rsid w:val="00012F07"/>
    <w:rsid w:val="00361CD1"/>
    <w:rsid w:val="003D54EC"/>
    <w:rsid w:val="004267FD"/>
    <w:rsid w:val="00584BB2"/>
    <w:rsid w:val="00690FD2"/>
    <w:rsid w:val="008C1F27"/>
    <w:rsid w:val="00AE5B15"/>
    <w:rsid w:val="00B134DB"/>
    <w:rsid w:val="00B72B4D"/>
    <w:rsid w:val="00D76670"/>
    <w:rsid w:val="00EC6D32"/>
    <w:rsid w:val="00FB5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012F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5195</Characters>
  <Application>Microsoft Office Word</Application>
  <DocSecurity>0</DocSecurity>
  <Lines>185</Lines>
  <Paragraphs>117</Paragraphs>
  <ScaleCrop>false</ScaleCrop>
  <HeadingPairs>
    <vt:vector size="2" baseType="variant">
      <vt:variant>
        <vt:lpstr>Title</vt:lpstr>
      </vt:variant>
      <vt:variant>
        <vt:i4>1</vt:i4>
      </vt:variant>
    </vt:vector>
  </HeadingPairs>
  <TitlesOfParts>
    <vt:vector size="1" baseType="lpstr">
      <vt:lpstr>FAEP BOARD MEETING MINUTES</vt:lpstr>
    </vt:vector>
  </TitlesOfParts>
  <Company>Pinellas County</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FAEP BOARD MEETING MINUTES</dc:title>
  <dc:creator>Bruce</dc:creator>
  <cp:lastModifiedBy>Teri Hasbrouck</cp:lastModifiedBy>
  <cp:revision>2</cp:revision>
  <dcterms:created xsi:type="dcterms:W3CDTF">2015-10-12T14:29:00Z</dcterms:created>
  <dcterms:modified xsi:type="dcterms:W3CDTF">2015-10-12T14:29:00Z</dcterms:modified>
</cp:coreProperties>
</file>